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598" w:rsidRPr="00B36B81" w:rsidRDefault="00B74E1C" w:rsidP="00B74E1C">
      <w:pPr>
        <w:jc w:val="center"/>
        <w:rPr>
          <w:b/>
          <w:sz w:val="18"/>
        </w:rPr>
      </w:pPr>
      <w:proofErr w:type="spellStart"/>
      <w:r w:rsidRPr="00B36B81">
        <w:rPr>
          <w:b/>
        </w:rPr>
        <w:t>Review</w:t>
      </w:r>
      <w:proofErr w:type="spellEnd"/>
      <w:r w:rsidRPr="00B36B81">
        <w:rPr>
          <w:b/>
        </w:rPr>
        <w:t xml:space="preserve"> Gabinete </w:t>
      </w:r>
      <w:proofErr w:type="spellStart"/>
      <w:r w:rsidRPr="00B36B81">
        <w:rPr>
          <w:b/>
        </w:rPr>
        <w:t>Corsair</w:t>
      </w:r>
      <w:proofErr w:type="spellEnd"/>
      <w:r w:rsidRPr="00B36B81">
        <w:rPr>
          <w:b/>
        </w:rPr>
        <w:t xml:space="preserve"> 400c White </w:t>
      </w:r>
      <w:r w:rsidRPr="00B36B81">
        <w:rPr>
          <w:b/>
        </w:rPr>
        <w:br/>
      </w:r>
      <w:r w:rsidRPr="00B36B81">
        <w:rPr>
          <w:b/>
          <w:sz w:val="18"/>
        </w:rPr>
        <w:t>Por Alex Temnyk</w:t>
      </w:r>
    </w:p>
    <w:p w:rsidR="00B74E1C" w:rsidRDefault="00B74E1C" w:rsidP="00B74E1C">
      <w:pPr>
        <w:jc w:val="center"/>
        <w:rPr>
          <w:sz w:val="18"/>
        </w:rPr>
      </w:pPr>
    </w:p>
    <w:p w:rsidR="00B74E1C" w:rsidRDefault="00B74E1C" w:rsidP="00B74E1C">
      <w:pPr>
        <w:rPr>
          <w:sz w:val="18"/>
        </w:rPr>
      </w:pPr>
      <w:r>
        <w:rPr>
          <w:sz w:val="18"/>
        </w:rPr>
        <w:t xml:space="preserve">O </w:t>
      </w:r>
      <w:proofErr w:type="spellStart"/>
      <w:r>
        <w:rPr>
          <w:sz w:val="18"/>
        </w:rPr>
        <w:t>Corsair</w:t>
      </w:r>
      <w:proofErr w:type="spellEnd"/>
      <w:r>
        <w:rPr>
          <w:sz w:val="18"/>
        </w:rPr>
        <w:t xml:space="preserve"> 400c é um gabinete </w:t>
      </w:r>
      <w:proofErr w:type="spellStart"/>
      <w:proofErr w:type="gramStart"/>
      <w:r>
        <w:rPr>
          <w:sz w:val="18"/>
        </w:rPr>
        <w:t>MidTower</w:t>
      </w:r>
      <w:proofErr w:type="spellEnd"/>
      <w:proofErr w:type="gramEnd"/>
      <w:r>
        <w:rPr>
          <w:sz w:val="18"/>
        </w:rPr>
        <w:t xml:space="preserve"> de médio custo, para não se dizer </w:t>
      </w:r>
      <w:proofErr w:type="spellStart"/>
      <w:r>
        <w:rPr>
          <w:sz w:val="18"/>
        </w:rPr>
        <w:t>premium</w:t>
      </w:r>
      <w:proofErr w:type="spellEnd"/>
      <w:r>
        <w:rPr>
          <w:sz w:val="18"/>
        </w:rPr>
        <w:t xml:space="preserve">, com design minimalista e chamativo com uma enorme janela lateral de acrílico fumê. Ele está disponível em </w:t>
      </w:r>
      <w:proofErr w:type="gramStart"/>
      <w:r>
        <w:rPr>
          <w:sz w:val="18"/>
        </w:rPr>
        <w:t>2</w:t>
      </w:r>
      <w:proofErr w:type="gramEnd"/>
      <w:r>
        <w:rPr>
          <w:sz w:val="18"/>
        </w:rPr>
        <w:t xml:space="preserve"> cores, preto e branco.</w:t>
      </w:r>
      <w:r w:rsidR="00B36B81">
        <w:rPr>
          <w:sz w:val="18"/>
        </w:rPr>
        <w:t xml:space="preserve"> </w:t>
      </w:r>
      <w:r>
        <w:rPr>
          <w:sz w:val="18"/>
        </w:rPr>
        <w:t xml:space="preserve">Compatível com placas mães no formato </w:t>
      </w:r>
      <w:proofErr w:type="spellStart"/>
      <w:proofErr w:type="gramStart"/>
      <w:r>
        <w:rPr>
          <w:sz w:val="18"/>
        </w:rPr>
        <w:t>mITX</w:t>
      </w:r>
      <w:proofErr w:type="spellEnd"/>
      <w:proofErr w:type="gramEnd"/>
      <w:r>
        <w:rPr>
          <w:sz w:val="18"/>
        </w:rPr>
        <w:t xml:space="preserve">, </w:t>
      </w:r>
      <w:proofErr w:type="spellStart"/>
      <w:r>
        <w:rPr>
          <w:sz w:val="18"/>
        </w:rPr>
        <w:t>mATX</w:t>
      </w:r>
      <w:proofErr w:type="spellEnd"/>
      <w:r>
        <w:rPr>
          <w:sz w:val="18"/>
        </w:rPr>
        <w:t xml:space="preserve">, ATX e E-ATX, não possui baias externas . </w:t>
      </w:r>
    </w:p>
    <w:p w:rsidR="0066718E" w:rsidRDefault="0066718E" w:rsidP="00B74E1C">
      <w:pPr>
        <w:rPr>
          <w:sz w:val="18"/>
        </w:rPr>
      </w:pPr>
      <w:r>
        <w:rPr>
          <w:sz w:val="18"/>
        </w:rPr>
        <w:t>O Modelo analisado foi o 400c White (</w:t>
      </w:r>
      <w:r w:rsidRPr="0066718E">
        <w:rPr>
          <w:sz w:val="18"/>
        </w:rPr>
        <w:t>CC-9011095-WW</w:t>
      </w:r>
      <w:r>
        <w:rPr>
          <w:sz w:val="18"/>
        </w:rPr>
        <w:t>), cedido gentilmente pelos meus amigos bolso e cartão de crédito.</w:t>
      </w:r>
      <w:r w:rsidR="004E42F7">
        <w:rPr>
          <w:sz w:val="18"/>
        </w:rPr>
        <w:br/>
      </w:r>
      <w:r w:rsidR="004E42F7">
        <w:rPr>
          <w:noProof/>
          <w:sz w:val="18"/>
          <w:lang w:eastAsia="pt-BR"/>
        </w:rPr>
        <w:t xml:space="preserve">Suas dimensões são de </w:t>
      </w:r>
      <w:r w:rsidR="004E42F7" w:rsidRPr="004E42F7">
        <w:rPr>
          <w:noProof/>
          <w:sz w:val="18"/>
          <w:lang w:eastAsia="pt-BR"/>
        </w:rPr>
        <w:t>425mm x 215mm x 464mm</w:t>
      </w:r>
      <w:r w:rsidR="004E42F7">
        <w:rPr>
          <w:noProof/>
          <w:sz w:val="18"/>
          <w:lang w:eastAsia="pt-BR"/>
        </w:rPr>
        <w:t xml:space="preserve">, pesando míseros 8,2kg e a Corsair da garantia de 2 anos. </w:t>
      </w:r>
    </w:p>
    <w:p w:rsidR="0066718E" w:rsidRDefault="0066718E" w:rsidP="00B74E1C">
      <w:pPr>
        <w:rPr>
          <w:sz w:val="18"/>
        </w:rPr>
      </w:pPr>
      <w:r>
        <w:rPr>
          <w:sz w:val="18"/>
        </w:rPr>
        <w:t xml:space="preserve">Nas figuras 1 e </w:t>
      </w:r>
      <w:r w:rsidR="00B74E1C">
        <w:rPr>
          <w:sz w:val="18"/>
        </w:rPr>
        <w:t>2</w:t>
      </w:r>
      <w:proofErr w:type="gramStart"/>
      <w:r w:rsidR="00B74E1C">
        <w:rPr>
          <w:sz w:val="18"/>
        </w:rPr>
        <w:t xml:space="preserve">  </w:t>
      </w:r>
      <w:proofErr w:type="gramEnd"/>
      <w:r>
        <w:rPr>
          <w:sz w:val="18"/>
        </w:rPr>
        <w:t>mostram a caixa e o gabinete digamos que em um ensaio discreto.</w:t>
      </w:r>
    </w:p>
    <w:p w:rsidR="0066718E" w:rsidRDefault="0066718E" w:rsidP="00B36B81">
      <w:pPr>
        <w:jc w:val="center"/>
        <w:rPr>
          <w:sz w:val="18"/>
        </w:rPr>
      </w:pPr>
      <w:r>
        <w:rPr>
          <w:noProof/>
          <w:sz w:val="18"/>
          <w:lang w:eastAsia="pt-BR"/>
        </w:rPr>
        <w:drawing>
          <wp:inline distT="0" distB="0" distL="0" distR="0" wp14:anchorId="40FAB5F2" wp14:editId="6D22CA98">
            <wp:extent cx="3743864" cy="4301463"/>
            <wp:effectExtent l="0" t="0" r="9525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8_22573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5" t="14783" r="6471" b="6956"/>
                    <a:stretch/>
                  </pic:blipFill>
                  <pic:spPr bwMode="auto">
                    <a:xfrm>
                      <a:off x="0" y="0"/>
                      <a:ext cx="3751723" cy="4310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B81">
        <w:rPr>
          <w:noProof/>
          <w:sz w:val="18"/>
          <w:lang w:eastAsia="pt-BR"/>
        </w:rPr>
        <w:br/>
      </w:r>
      <w:r>
        <w:rPr>
          <w:noProof/>
          <w:sz w:val="18"/>
          <w:lang w:eastAsia="pt-BR"/>
        </w:rPr>
        <w:t>Figura 1: Caixa do gabinete</w:t>
      </w:r>
      <w:r>
        <w:rPr>
          <w:noProof/>
          <w:sz w:val="18"/>
          <w:lang w:eastAsia="pt-BR"/>
        </w:rPr>
        <w:br/>
      </w:r>
      <w:r>
        <w:rPr>
          <w:noProof/>
          <w:sz w:val="18"/>
          <w:lang w:eastAsia="pt-BR"/>
        </w:rPr>
        <w:lastRenderedPageBreak/>
        <w:drawing>
          <wp:inline distT="0" distB="0" distL="0" distR="0" wp14:anchorId="6AC32692" wp14:editId="5BABAAE5">
            <wp:extent cx="3721911" cy="4379343"/>
            <wp:effectExtent l="0" t="0" r="0" b="254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8_2300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" t="11882" r="20423" b="19839"/>
                    <a:stretch/>
                  </pic:blipFill>
                  <pic:spPr bwMode="auto">
                    <a:xfrm>
                      <a:off x="0" y="0"/>
                      <a:ext cx="3733168" cy="4392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36B81">
        <w:rPr>
          <w:noProof/>
          <w:sz w:val="18"/>
          <w:lang w:eastAsia="pt-BR"/>
        </w:rPr>
        <w:br/>
      </w:r>
      <w:r>
        <w:rPr>
          <w:noProof/>
          <w:sz w:val="18"/>
          <w:lang w:eastAsia="pt-BR"/>
        </w:rPr>
        <w:t>Figura 2: Lateral direita 400c White</w:t>
      </w:r>
    </w:p>
    <w:p w:rsidR="00690C45" w:rsidRDefault="0066718E" w:rsidP="00B36B81">
      <w:pPr>
        <w:jc w:val="center"/>
        <w:rPr>
          <w:sz w:val="18"/>
        </w:rPr>
      </w:pPr>
      <w:r>
        <w:rPr>
          <w:noProof/>
          <w:sz w:val="18"/>
          <w:lang w:eastAsia="pt-BR"/>
        </w:rPr>
        <w:drawing>
          <wp:inline distT="0" distB="0" distL="0" distR="0">
            <wp:extent cx="5400040" cy="405003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4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0C45">
        <w:rPr>
          <w:sz w:val="18"/>
        </w:rPr>
        <w:t>Figura 3: Caixa do gabinete.</w:t>
      </w:r>
    </w:p>
    <w:p w:rsidR="00690C45" w:rsidRDefault="00690C45" w:rsidP="004E42F7">
      <w:pPr>
        <w:jc w:val="center"/>
        <w:rPr>
          <w:noProof/>
          <w:sz w:val="18"/>
          <w:lang w:eastAsia="pt-BR"/>
        </w:rPr>
      </w:pPr>
      <w:r>
        <w:rPr>
          <w:sz w:val="18"/>
        </w:rPr>
        <w:lastRenderedPageBreak/>
        <w:t xml:space="preserve">Sua caixa é grande e acomoda bem o 400c. Ele vem com </w:t>
      </w:r>
      <w:proofErr w:type="gramStart"/>
      <w:r>
        <w:rPr>
          <w:sz w:val="18"/>
        </w:rPr>
        <w:t>2</w:t>
      </w:r>
      <w:proofErr w:type="gramEnd"/>
      <w:r>
        <w:rPr>
          <w:sz w:val="18"/>
        </w:rPr>
        <w:t xml:space="preserve"> proteções de isopor, e mesmo embalado no plástico ao carregar a caixa pelas aberturas para encaixar a mão, eu mesmo ou o porteiro/transportador, acertou em cheio uma mínima parte que estava sem proteção plástica e sujou aquele branco celestial. Nada que um paninho molhado não tenha resolvido.</w:t>
      </w:r>
      <w:r>
        <w:rPr>
          <w:noProof/>
          <w:sz w:val="18"/>
          <w:lang w:eastAsia="pt-BR"/>
        </w:rPr>
        <w:t xml:space="preserve">  </w:t>
      </w:r>
      <w:r w:rsidR="004E42F7">
        <w:rPr>
          <w:noProof/>
          <w:sz w:val="18"/>
          <w:lang w:eastAsia="pt-BR"/>
        </w:rPr>
        <w:br/>
      </w:r>
      <w:r>
        <w:rPr>
          <w:noProof/>
          <w:sz w:val="18"/>
          <w:lang w:eastAsia="pt-BR"/>
        </w:rPr>
        <w:br/>
        <w:t>Logo ao abrir a caixa já é possivel ver seu manual, escrito em 7 idiomas.</w:t>
      </w:r>
      <w:r>
        <w:rPr>
          <w:noProof/>
          <w:sz w:val="18"/>
          <w:lang w:eastAsia="pt-BR"/>
        </w:rPr>
        <w:drawing>
          <wp:inline distT="0" distB="0" distL="0" distR="0">
            <wp:extent cx="5400040" cy="405003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6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42F7">
        <w:rPr>
          <w:noProof/>
          <w:sz w:val="18"/>
          <w:lang w:eastAsia="pt-BR"/>
        </w:rPr>
        <w:br/>
      </w:r>
      <w:r>
        <w:rPr>
          <w:noProof/>
          <w:sz w:val="18"/>
          <w:lang w:eastAsia="pt-BR"/>
        </w:rPr>
        <w:t>Figura 4: Gabinete com proteção e Manual</w:t>
      </w:r>
    </w:p>
    <w:p w:rsidR="00690C45" w:rsidRDefault="00690C45" w:rsidP="004E42F7">
      <w:pPr>
        <w:jc w:val="center"/>
        <w:rPr>
          <w:sz w:val="18"/>
        </w:rPr>
      </w:pPr>
      <w:r>
        <w:rPr>
          <w:noProof/>
          <w:sz w:val="18"/>
          <w:lang w:eastAsia="pt-BR"/>
        </w:rPr>
        <w:lastRenderedPageBreak/>
        <w:t xml:space="preserve">O painel frontal do Corsair 400c é totalmente liso, sendo o único detalhe o logo da marca no canto invefior direito. </w:t>
      </w:r>
      <w:r w:rsidR="004E42F7">
        <w:rPr>
          <w:noProof/>
          <w:sz w:val="18"/>
          <w:lang w:eastAsia="pt-BR"/>
        </w:rPr>
        <w:br/>
      </w:r>
      <w:r>
        <w:rPr>
          <w:noProof/>
          <w:sz w:val="18"/>
          <w:lang w:eastAsia="pt-BR"/>
        </w:rPr>
        <w:drawing>
          <wp:inline distT="0" distB="0" distL="0" distR="0">
            <wp:extent cx="5400040" cy="4050030"/>
            <wp:effectExtent l="0" t="0" r="0" b="762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7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Figura 5: Painel Frontal</w:t>
      </w:r>
    </w:p>
    <w:p w:rsidR="00AD0095" w:rsidRDefault="00690C45" w:rsidP="004E42F7">
      <w:pPr>
        <w:jc w:val="center"/>
        <w:rPr>
          <w:sz w:val="18"/>
        </w:rPr>
      </w:pPr>
      <w:r>
        <w:rPr>
          <w:sz w:val="18"/>
        </w:rPr>
        <w:t xml:space="preserve">Ele pode ser removido puxando-o. Apesar </w:t>
      </w:r>
      <w:proofErr w:type="gramStart"/>
      <w:r>
        <w:rPr>
          <w:sz w:val="18"/>
        </w:rPr>
        <w:t>do manual descrever</w:t>
      </w:r>
      <w:proofErr w:type="gramEnd"/>
      <w:r>
        <w:rPr>
          <w:sz w:val="18"/>
        </w:rPr>
        <w:t xml:space="preserve"> como: “</w:t>
      </w:r>
      <w:r w:rsidRPr="00690C45">
        <w:rPr>
          <w:i/>
          <w:sz w:val="18"/>
        </w:rPr>
        <w:t>Segure o painel frontal pela parte inferior e em seguida, retire-o do chassi de forma delicada, mas firme.</w:t>
      </w:r>
      <w:r>
        <w:rPr>
          <w:sz w:val="18"/>
        </w:rPr>
        <w:t xml:space="preserve">”, </w:t>
      </w:r>
      <w:r w:rsidR="00AD0095">
        <w:rPr>
          <w:sz w:val="18"/>
        </w:rPr>
        <w:t>mesmo segurando firm</w:t>
      </w:r>
      <w:r w:rsidR="004E42F7">
        <w:rPr>
          <w:sz w:val="18"/>
        </w:rPr>
        <w:t>e o painel não se moveu e f</w:t>
      </w:r>
      <w:r w:rsidR="00AD0095">
        <w:rPr>
          <w:sz w:val="18"/>
        </w:rPr>
        <w:t xml:space="preserve">iquei com medo de quebra-lo. Delicadamente pressionei por presilha por presilha e retirei sua frente. </w:t>
      </w:r>
      <w:r w:rsidR="00AD0095"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16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095">
        <w:rPr>
          <w:sz w:val="18"/>
        </w:rPr>
        <w:t>Figura 6: Painel frontal retirado</w:t>
      </w:r>
      <w:r w:rsidR="004E42F7">
        <w:rPr>
          <w:sz w:val="18"/>
        </w:rPr>
        <w:br/>
      </w:r>
      <w:r w:rsidR="00AD0095">
        <w:rPr>
          <w:sz w:val="18"/>
        </w:rPr>
        <w:br/>
        <w:t>Um detalhe que fiquei muito feliz foi que não precisei me preocupar com nenhum fio de áudio ou USB, que são instalados no topo do gabinete.</w:t>
      </w:r>
      <w:r w:rsidR="004E42F7">
        <w:rPr>
          <w:sz w:val="18"/>
        </w:rPr>
        <w:br/>
      </w:r>
      <w:r w:rsidR="00AD0095">
        <w:rPr>
          <w:sz w:val="18"/>
        </w:rPr>
        <w:br/>
        <w:t>Logo após retirar o painel</w:t>
      </w:r>
      <w:proofErr w:type="gramStart"/>
      <w:r w:rsidR="00AD0095">
        <w:rPr>
          <w:sz w:val="18"/>
        </w:rPr>
        <w:t xml:space="preserve">  </w:t>
      </w:r>
      <w:proofErr w:type="gramEnd"/>
      <w:r w:rsidR="00AD0095">
        <w:rPr>
          <w:sz w:val="18"/>
        </w:rPr>
        <w:t>podemos ver um grande filtro de poeira de fácil remoção. Ele fica posicionado com Imãs. Para retirá-lo basta puxar pela “alça” mais em cima.</w:t>
      </w:r>
      <w:r w:rsidR="004E42F7">
        <w:rPr>
          <w:sz w:val="18"/>
        </w:rPr>
        <w:t xml:space="preserve"> </w:t>
      </w:r>
      <w:r w:rsidR="00AD0095">
        <w:rPr>
          <w:sz w:val="18"/>
        </w:rPr>
        <w:t xml:space="preserve">Assim que retiramos o filtro temos acesso ao já incluso </w:t>
      </w:r>
      <w:proofErr w:type="spellStart"/>
      <w:r w:rsidR="00AD0095">
        <w:rPr>
          <w:sz w:val="18"/>
        </w:rPr>
        <w:t>fan</w:t>
      </w:r>
      <w:proofErr w:type="spellEnd"/>
      <w:r w:rsidR="00AD0095">
        <w:rPr>
          <w:sz w:val="18"/>
        </w:rPr>
        <w:t xml:space="preserve"> de </w:t>
      </w:r>
      <w:proofErr w:type="gramStart"/>
      <w:r w:rsidR="00AD0095">
        <w:rPr>
          <w:sz w:val="18"/>
        </w:rPr>
        <w:t>140mm</w:t>
      </w:r>
      <w:proofErr w:type="gramEnd"/>
      <w:r w:rsidR="00AD0095">
        <w:rPr>
          <w:sz w:val="18"/>
        </w:rPr>
        <w:t xml:space="preserve"> </w:t>
      </w:r>
      <w:r w:rsidR="00187490">
        <w:rPr>
          <w:sz w:val="18"/>
        </w:rPr>
        <w:t>(</w:t>
      </w:r>
      <w:r w:rsidR="00AD0095">
        <w:rPr>
          <w:sz w:val="18"/>
        </w:rPr>
        <w:t xml:space="preserve">modelo </w:t>
      </w:r>
      <w:proofErr w:type="spellStart"/>
      <w:r w:rsidR="00AD0095">
        <w:rPr>
          <w:sz w:val="18"/>
        </w:rPr>
        <w:t>xxxxx</w:t>
      </w:r>
      <w:proofErr w:type="spellEnd"/>
      <w:r w:rsidR="00187490">
        <w:rPr>
          <w:sz w:val="18"/>
        </w:rPr>
        <w:t>)</w:t>
      </w:r>
      <w:r w:rsidR="00AD0095">
        <w:rPr>
          <w:sz w:val="18"/>
        </w:rPr>
        <w:t xml:space="preserve">. É possível utilizar até 2 </w:t>
      </w:r>
      <w:proofErr w:type="spellStart"/>
      <w:r w:rsidR="00AD0095">
        <w:rPr>
          <w:sz w:val="18"/>
        </w:rPr>
        <w:t>fans</w:t>
      </w:r>
      <w:proofErr w:type="spellEnd"/>
      <w:r w:rsidR="00AD0095">
        <w:rPr>
          <w:sz w:val="18"/>
        </w:rPr>
        <w:t xml:space="preserve">  de 140mm ou até 3 de 120mm</w:t>
      </w:r>
      <w:r w:rsidR="0092123E">
        <w:rPr>
          <w:sz w:val="18"/>
        </w:rPr>
        <w:t xml:space="preserve">, com radiadores de 120, 240 e 280mm respectivamente. </w:t>
      </w:r>
      <w:r w:rsidR="00AD0095"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172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095">
        <w:rPr>
          <w:sz w:val="18"/>
        </w:rPr>
        <w:t>Figura 7: Painel e filtro retirado</w:t>
      </w:r>
    </w:p>
    <w:p w:rsidR="0092123E" w:rsidRDefault="0092123E" w:rsidP="004E42F7">
      <w:pPr>
        <w:jc w:val="center"/>
        <w:rPr>
          <w:sz w:val="18"/>
        </w:rPr>
      </w:pPr>
      <w:r>
        <w:rPr>
          <w:sz w:val="18"/>
        </w:rPr>
        <w:t xml:space="preserve">Os botões Power e Reset ficam no painel superior, junto com </w:t>
      </w:r>
      <w:proofErr w:type="gramStart"/>
      <w:r>
        <w:rPr>
          <w:sz w:val="18"/>
        </w:rPr>
        <w:t>2</w:t>
      </w:r>
      <w:proofErr w:type="gramEnd"/>
      <w:r>
        <w:rPr>
          <w:sz w:val="18"/>
        </w:rPr>
        <w:t xml:space="preserve"> USB 3.0, conectores para fone de ouvido e microfone e </w:t>
      </w:r>
      <w:proofErr w:type="spellStart"/>
      <w:r>
        <w:rPr>
          <w:sz w:val="18"/>
        </w:rPr>
        <w:t>led</w:t>
      </w:r>
      <w:proofErr w:type="spellEnd"/>
      <w:r>
        <w:rPr>
          <w:sz w:val="18"/>
        </w:rPr>
        <w:t xml:space="preserve"> de uso do HD. O </w:t>
      </w:r>
      <w:proofErr w:type="spellStart"/>
      <w:r>
        <w:rPr>
          <w:sz w:val="18"/>
        </w:rPr>
        <w:t>led</w:t>
      </w:r>
      <w:proofErr w:type="spellEnd"/>
      <w:r>
        <w:rPr>
          <w:sz w:val="18"/>
        </w:rPr>
        <w:t xml:space="preserve"> indicador de ligado fica dentro do botão Power. </w:t>
      </w:r>
      <w:r>
        <w:rPr>
          <w:sz w:val="18"/>
        </w:rPr>
        <w:br/>
        <w:t>O gabinete possui uma boa abertura na parte superior</w:t>
      </w:r>
      <w:r w:rsidR="004057E9">
        <w:rPr>
          <w:sz w:val="18"/>
        </w:rPr>
        <w:t xml:space="preserve"> com suporte para radiadores de 140/</w:t>
      </w:r>
      <w:proofErr w:type="gramStart"/>
      <w:r w:rsidR="004057E9">
        <w:rPr>
          <w:sz w:val="18"/>
        </w:rPr>
        <w:t>280mm</w:t>
      </w:r>
      <w:proofErr w:type="gramEnd"/>
      <w:r w:rsidR="004057E9">
        <w:rPr>
          <w:sz w:val="18"/>
        </w:rPr>
        <w:t xml:space="preserve"> </w:t>
      </w:r>
      <w:r>
        <w:rPr>
          <w:sz w:val="18"/>
        </w:rPr>
        <w:t xml:space="preserve">, protegida por um filtro </w:t>
      </w:r>
      <w:r w:rsidR="004057E9">
        <w:rPr>
          <w:sz w:val="18"/>
        </w:rPr>
        <w:t xml:space="preserve">de poeira. Para retirá-lo basta puxar, afinal ele é preso por fitas de imãs, como podemos ver nas figuras 8, 9 e 10. </w:t>
      </w:r>
      <w:r w:rsidR="00F310D8">
        <w:rPr>
          <w:sz w:val="18"/>
        </w:rPr>
        <w:br/>
        <w:t>Ao instalar a ventoinha sobrando para fora, no painel superior, o filtro de poeira fez com que a ventoinha produzisse mais barulho que o comum.</w:t>
      </w:r>
      <w:r w:rsidR="00672B35">
        <w:rPr>
          <w:sz w:val="18"/>
        </w:rPr>
        <w:t xml:space="preserve"> Ao remover o filtro o barulho cessava, logo aconselho instalar sobrando para dentro. </w:t>
      </w:r>
      <w:r>
        <w:rPr>
          <w:noProof/>
          <w:sz w:val="18"/>
          <w:lang w:eastAsia="pt-BR"/>
        </w:rPr>
        <w:lastRenderedPageBreak/>
        <w:drawing>
          <wp:inline distT="0" distB="0" distL="0" distR="0" wp14:anchorId="357B0E0B" wp14:editId="4CD67DB5">
            <wp:extent cx="5400040" cy="4050030"/>
            <wp:effectExtent l="0" t="0" r="0" b="762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9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E9">
        <w:rPr>
          <w:sz w:val="18"/>
        </w:rPr>
        <w:t>Figura 8: Painel superior</w:t>
      </w:r>
      <w:r w:rsidR="004E42F7">
        <w:rPr>
          <w:sz w:val="18"/>
        </w:rPr>
        <w:br/>
      </w:r>
      <w:r>
        <w:rPr>
          <w:noProof/>
          <w:sz w:val="18"/>
          <w:lang w:eastAsia="pt-BR"/>
        </w:rPr>
        <w:drawing>
          <wp:inline distT="0" distB="0" distL="0" distR="0" wp14:anchorId="5BA16E0E" wp14:editId="5B07FF1A">
            <wp:extent cx="5400040" cy="4050030"/>
            <wp:effectExtent l="0" t="0" r="0" b="762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9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E9">
        <w:rPr>
          <w:sz w:val="18"/>
        </w:rPr>
        <w:t xml:space="preserve">Figura 9: Painel superior com filtro removido. </w:t>
      </w:r>
      <w:r>
        <w:rPr>
          <w:noProof/>
          <w:sz w:val="18"/>
          <w:lang w:eastAsia="pt-BR"/>
        </w:rPr>
        <w:lastRenderedPageBreak/>
        <w:drawing>
          <wp:inline distT="0" distB="0" distL="0" distR="0" wp14:anchorId="5CD2777D" wp14:editId="113ED798">
            <wp:extent cx="5400040" cy="4050030"/>
            <wp:effectExtent l="0" t="0" r="0" b="762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9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7E9">
        <w:rPr>
          <w:sz w:val="18"/>
        </w:rPr>
        <w:t xml:space="preserve">Figura 10: Painel superior e filtro de poeira. </w:t>
      </w:r>
    </w:p>
    <w:p w:rsidR="00187490" w:rsidRDefault="00187490" w:rsidP="004E42F7">
      <w:pPr>
        <w:jc w:val="center"/>
        <w:rPr>
          <w:sz w:val="18"/>
        </w:rPr>
      </w:pPr>
      <w:r>
        <w:rPr>
          <w:sz w:val="18"/>
        </w:rPr>
        <w:t>O painel inferior do 400c</w:t>
      </w:r>
      <w:proofErr w:type="gramStart"/>
      <w:r>
        <w:rPr>
          <w:sz w:val="18"/>
        </w:rPr>
        <w:t xml:space="preserve">  </w:t>
      </w:r>
      <w:proofErr w:type="gramEnd"/>
      <w:r>
        <w:rPr>
          <w:sz w:val="18"/>
        </w:rPr>
        <w:t>não possui abertura para instalação de ventoinhas, porém tem 1 filtro de ar removível para a ventoinha da fonte de alimentação , como mostrado na figura 11.</w:t>
      </w:r>
      <w:r>
        <w:rPr>
          <w:noProof/>
          <w:sz w:val="18"/>
          <w:lang w:eastAsia="pt-BR"/>
        </w:rPr>
        <w:drawing>
          <wp:inline distT="0" distB="0" distL="0" distR="0">
            <wp:extent cx="5400040" cy="4050030"/>
            <wp:effectExtent l="0" t="0" r="0" b="762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002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Figura 11: Painel inferior</w:t>
      </w:r>
    </w:p>
    <w:p w:rsidR="001349CA" w:rsidRDefault="00187490" w:rsidP="00690C45">
      <w:pPr>
        <w:rPr>
          <w:sz w:val="18"/>
        </w:rPr>
      </w:pPr>
      <w:r>
        <w:rPr>
          <w:sz w:val="18"/>
        </w:rPr>
        <w:lastRenderedPageBreak/>
        <w:t xml:space="preserve">O painel traseiro e o interior do </w:t>
      </w:r>
      <w:proofErr w:type="spellStart"/>
      <w:r>
        <w:rPr>
          <w:sz w:val="18"/>
        </w:rPr>
        <w:t>Corsair</w:t>
      </w:r>
      <w:proofErr w:type="spellEnd"/>
      <w:r>
        <w:rPr>
          <w:sz w:val="18"/>
        </w:rPr>
        <w:t xml:space="preserve"> 400c são pintados de preto. A fonte de alimentação é instalada na parte inferior do gabinete. </w:t>
      </w:r>
      <w:r>
        <w:rPr>
          <w:sz w:val="18"/>
        </w:rPr>
        <w:br/>
        <w:t xml:space="preserve">O produto vem com uma ventoinha de </w:t>
      </w:r>
      <w:proofErr w:type="gramStart"/>
      <w:r>
        <w:rPr>
          <w:sz w:val="18"/>
        </w:rPr>
        <w:t>120mm</w:t>
      </w:r>
      <w:proofErr w:type="gramEnd"/>
      <w:r>
        <w:rPr>
          <w:sz w:val="18"/>
        </w:rPr>
        <w:t xml:space="preserve"> instalada no painel traseiro (modelo </w:t>
      </w:r>
      <w:proofErr w:type="spellStart"/>
      <w:r>
        <w:rPr>
          <w:sz w:val="18"/>
        </w:rPr>
        <w:t>xxxxxx</w:t>
      </w:r>
      <w:proofErr w:type="spellEnd"/>
      <w:r>
        <w:rPr>
          <w:sz w:val="18"/>
        </w:rPr>
        <w:t>)</w:t>
      </w:r>
      <w:r w:rsidR="001349CA">
        <w:rPr>
          <w:sz w:val="18"/>
        </w:rPr>
        <w:t xml:space="preserve">. Outro ponto bem legal é que a </w:t>
      </w:r>
      <w:proofErr w:type="spellStart"/>
      <w:r w:rsidR="004E42F7">
        <w:rPr>
          <w:sz w:val="18"/>
        </w:rPr>
        <w:t>C</w:t>
      </w:r>
      <w:r w:rsidR="001349CA">
        <w:rPr>
          <w:sz w:val="18"/>
        </w:rPr>
        <w:t>orsair</w:t>
      </w:r>
      <w:proofErr w:type="spellEnd"/>
      <w:r w:rsidR="001349CA">
        <w:rPr>
          <w:sz w:val="18"/>
        </w:rPr>
        <w:t xml:space="preserve"> adotou um sistema de ajuste que você pode mover o cooler mais para cima ou para baixo de acordo com a necessidade, e não ter mais problemas de cooler traseiro batendo no radiador de cima e vice-versa.</w:t>
      </w:r>
    </w:p>
    <w:p w:rsidR="001349CA" w:rsidRDefault="001349CA" w:rsidP="00690C45">
      <w:pPr>
        <w:rPr>
          <w:sz w:val="18"/>
        </w:rPr>
      </w:pPr>
      <w:r>
        <w:rPr>
          <w:sz w:val="18"/>
        </w:rPr>
        <w:t xml:space="preserve">O gabinete possui </w:t>
      </w:r>
      <w:proofErr w:type="gramStart"/>
      <w:r>
        <w:rPr>
          <w:sz w:val="18"/>
        </w:rPr>
        <w:t>7</w:t>
      </w:r>
      <w:proofErr w:type="gramEnd"/>
      <w:r>
        <w:rPr>
          <w:sz w:val="18"/>
        </w:rPr>
        <w:t xml:space="preserve"> slots de expansão fixados com parafusos de fácil remoção. </w:t>
      </w:r>
    </w:p>
    <w:p w:rsidR="00187490" w:rsidRDefault="001349CA" w:rsidP="004E42F7">
      <w:pPr>
        <w:jc w:val="center"/>
        <w:rPr>
          <w:sz w:val="18"/>
        </w:rPr>
      </w:pPr>
      <w:r>
        <w:rPr>
          <w:noProof/>
          <w:sz w:val="18"/>
          <w:lang w:eastAsia="pt-BR"/>
        </w:rPr>
        <w:drawing>
          <wp:inline distT="0" distB="0" distL="0" distR="0" wp14:anchorId="425B3532" wp14:editId="401494BC">
            <wp:extent cx="5400040" cy="4050030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8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490">
        <w:rPr>
          <w:sz w:val="18"/>
        </w:rPr>
        <w:br/>
      </w:r>
      <w:r>
        <w:rPr>
          <w:sz w:val="18"/>
        </w:rPr>
        <w:t>Figura 12: Painel traseiro</w:t>
      </w:r>
    </w:p>
    <w:p w:rsidR="001349CA" w:rsidRDefault="001349CA" w:rsidP="004E42F7">
      <w:pPr>
        <w:jc w:val="center"/>
        <w:rPr>
          <w:sz w:val="18"/>
        </w:rPr>
      </w:pPr>
      <w:r>
        <w:rPr>
          <w:sz w:val="18"/>
        </w:rPr>
        <w:t>Na figura 13</w:t>
      </w:r>
      <w:r w:rsidR="00187490">
        <w:rPr>
          <w:sz w:val="18"/>
        </w:rPr>
        <w:t xml:space="preserve"> </w:t>
      </w:r>
      <w:r w:rsidR="00DB7228">
        <w:rPr>
          <w:sz w:val="18"/>
        </w:rPr>
        <w:t xml:space="preserve">e 14 </w:t>
      </w:r>
      <w:r w:rsidR="00187490">
        <w:rPr>
          <w:sz w:val="18"/>
        </w:rPr>
        <w:t>podemos ver seu maior destaque, sua janela de acrílico fumê, ocupando qua</w:t>
      </w:r>
      <w:r>
        <w:rPr>
          <w:sz w:val="18"/>
        </w:rPr>
        <w:t xml:space="preserve">se a totalidade de seu tamanho, dando um aspecto sóbrio e lindo para exibir seu hardware. </w:t>
      </w:r>
      <w:r w:rsidR="004E42F7">
        <w:rPr>
          <w:sz w:val="18"/>
        </w:rPr>
        <w:br/>
      </w:r>
      <w:r w:rsidR="00690C45"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7200265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757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Figura 13: Painel lateral.</w:t>
      </w:r>
    </w:p>
    <w:p w:rsidR="00DB7228" w:rsidRDefault="00DB7228" w:rsidP="004E42F7">
      <w:pPr>
        <w:jc w:val="center"/>
        <w:rPr>
          <w:sz w:val="18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>Figura 14: Painel lateral.</w:t>
      </w:r>
    </w:p>
    <w:p w:rsidR="00DB7228" w:rsidRDefault="001349CA" w:rsidP="004E42F7">
      <w:pPr>
        <w:jc w:val="center"/>
        <w:rPr>
          <w:sz w:val="18"/>
        </w:rPr>
      </w:pPr>
      <w:r>
        <w:rPr>
          <w:sz w:val="18"/>
        </w:rPr>
        <w:t>Abri</w:t>
      </w:r>
      <w:r w:rsidR="004E42F7">
        <w:rPr>
          <w:sz w:val="18"/>
        </w:rPr>
        <w:t>-lo</w:t>
      </w:r>
      <w:r>
        <w:rPr>
          <w:sz w:val="18"/>
        </w:rPr>
        <w:t xml:space="preserve"> é bem simples, ela conta com uma </w:t>
      </w:r>
      <w:r w:rsidR="004E42F7">
        <w:rPr>
          <w:sz w:val="18"/>
        </w:rPr>
        <w:t>trava</w:t>
      </w:r>
      <w:r>
        <w:rPr>
          <w:sz w:val="18"/>
        </w:rPr>
        <w:t xml:space="preserve"> que ao ser liberada abre a lateral como uma porta com dobradiças. </w:t>
      </w:r>
      <w:r>
        <w:rPr>
          <w:sz w:val="18"/>
        </w:rPr>
        <w:br/>
        <w:t xml:space="preserve">Para retirá-la basta levantar a lateral após aberta. </w:t>
      </w:r>
      <w:r w:rsidR="00DB7228">
        <w:rPr>
          <w:sz w:val="18"/>
        </w:rPr>
        <w:t>Ela possui alguns imãs nas extremidades para fixar melhor</w:t>
      </w:r>
      <w:r w:rsidR="004E42F7">
        <w:rPr>
          <w:sz w:val="18"/>
        </w:rPr>
        <w:t xml:space="preserve"> quando fechada</w:t>
      </w:r>
      <w:r w:rsidR="00DB7228">
        <w:rPr>
          <w:sz w:val="18"/>
        </w:rPr>
        <w:t>, como podemos ver na figura 15.</w:t>
      </w:r>
      <w:r w:rsidR="00DB7228"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022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228">
        <w:rPr>
          <w:sz w:val="18"/>
        </w:rPr>
        <w:t>Figura 15: Lateral de acrílico.</w:t>
      </w:r>
    </w:p>
    <w:p w:rsidR="00DB7228" w:rsidRDefault="00DB7228" w:rsidP="004E42F7">
      <w:pPr>
        <w:jc w:val="center"/>
        <w:rPr>
          <w:sz w:val="18"/>
        </w:rPr>
      </w:pPr>
      <w:r>
        <w:rPr>
          <w:sz w:val="18"/>
        </w:rPr>
        <w:t>A lateral</w:t>
      </w:r>
      <w:r w:rsidR="004E42F7">
        <w:rPr>
          <w:sz w:val="18"/>
        </w:rPr>
        <w:t xml:space="preserve"> direita</w:t>
      </w:r>
      <w:r>
        <w:rPr>
          <w:sz w:val="18"/>
        </w:rPr>
        <w:t xml:space="preserve"> é lisa, simples e sem detalhes fixado por </w:t>
      </w:r>
      <w:proofErr w:type="gramStart"/>
      <w:r>
        <w:rPr>
          <w:sz w:val="18"/>
        </w:rPr>
        <w:t>2</w:t>
      </w:r>
      <w:proofErr w:type="gramEnd"/>
      <w:r>
        <w:rPr>
          <w:sz w:val="18"/>
        </w:rPr>
        <w:t xml:space="preserve"> parafusos de fácil remoção. Podemos ver na imagem 16 o vão para entrada de ar do painel frontal. </w:t>
      </w:r>
      <w:r>
        <w:rPr>
          <w:noProof/>
          <w:sz w:val="18"/>
          <w:lang w:eastAsia="pt-BR"/>
        </w:rPr>
        <w:drawing>
          <wp:inline distT="0" distB="0" distL="0" distR="0">
            <wp:extent cx="5400040" cy="4050030"/>
            <wp:effectExtent l="0" t="0" r="0" b="762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br/>
        <w:t>Figura 16: Painel lateral sem detalhes.</w:t>
      </w:r>
    </w:p>
    <w:p w:rsidR="00DB7228" w:rsidRDefault="00DB7228" w:rsidP="00690C45">
      <w:pPr>
        <w:rPr>
          <w:sz w:val="18"/>
        </w:rPr>
      </w:pPr>
      <w:r>
        <w:rPr>
          <w:sz w:val="18"/>
        </w:rPr>
        <w:lastRenderedPageBreak/>
        <w:t xml:space="preserve">Agora vamos explorar a parte de dentro do gabinete </w:t>
      </w:r>
      <w:proofErr w:type="spellStart"/>
      <w:r>
        <w:rPr>
          <w:sz w:val="18"/>
        </w:rPr>
        <w:t>Corsair</w:t>
      </w:r>
      <w:proofErr w:type="spellEnd"/>
      <w:r>
        <w:rPr>
          <w:sz w:val="18"/>
        </w:rPr>
        <w:t xml:space="preserve"> 400c. </w:t>
      </w:r>
    </w:p>
    <w:p w:rsidR="003A4FBD" w:rsidRDefault="00DB7228" w:rsidP="004E42F7">
      <w:pPr>
        <w:jc w:val="center"/>
        <w:rPr>
          <w:sz w:val="18"/>
        </w:rPr>
      </w:pPr>
      <w:r>
        <w:rPr>
          <w:sz w:val="18"/>
        </w:rPr>
        <w:t xml:space="preserve">A bandeja da </w:t>
      </w:r>
      <w:proofErr w:type="spellStart"/>
      <w:r>
        <w:rPr>
          <w:sz w:val="18"/>
        </w:rPr>
        <w:t>placa-mãe</w:t>
      </w:r>
      <w:proofErr w:type="spellEnd"/>
      <w:r>
        <w:rPr>
          <w:sz w:val="18"/>
        </w:rPr>
        <w:t xml:space="preserve"> tem uma abertura bem grande</w:t>
      </w:r>
      <w:r w:rsidR="003A4FBD">
        <w:rPr>
          <w:sz w:val="18"/>
        </w:rPr>
        <w:t xml:space="preserve"> onde você pode acessar a placa suporte do processador sem precisar remover a placa mãe do gabinete. Além disso</w:t>
      </w:r>
      <w:r w:rsidR="004E42F7">
        <w:rPr>
          <w:sz w:val="18"/>
        </w:rPr>
        <w:t>,</w:t>
      </w:r>
      <w:r w:rsidR="003A4FBD">
        <w:rPr>
          <w:sz w:val="18"/>
        </w:rPr>
        <w:t xml:space="preserve"> possui muitos </w:t>
      </w:r>
      <w:proofErr w:type="gramStart"/>
      <w:r w:rsidR="003A4FBD">
        <w:rPr>
          <w:sz w:val="18"/>
        </w:rPr>
        <w:t>orifícios(</w:t>
      </w:r>
      <w:proofErr w:type="gramEnd"/>
      <w:r w:rsidR="003A4FBD">
        <w:rPr>
          <w:sz w:val="18"/>
        </w:rPr>
        <w:t xml:space="preserve">também revestidos com borracha) para passagem dos fios de forma organizada. </w:t>
      </w:r>
      <w:r w:rsidR="003A4FBD">
        <w:rPr>
          <w:sz w:val="18"/>
        </w:rPr>
        <w:br/>
        <w:t xml:space="preserve">O gabinete também possui um PSU cover fixados por </w:t>
      </w:r>
      <w:proofErr w:type="gramStart"/>
      <w:r w:rsidR="003A4FBD">
        <w:rPr>
          <w:sz w:val="18"/>
        </w:rPr>
        <w:t>2</w:t>
      </w:r>
      <w:proofErr w:type="gramEnd"/>
      <w:r w:rsidR="003A4FBD">
        <w:rPr>
          <w:sz w:val="18"/>
        </w:rPr>
        <w:t xml:space="preserve"> parafusos de fácil remoção  para instalação da conte de alimentação. Apesar de ser um gabinete “tool </w:t>
      </w:r>
      <w:proofErr w:type="spellStart"/>
      <w:r w:rsidR="003A4FBD">
        <w:rPr>
          <w:sz w:val="18"/>
        </w:rPr>
        <w:t>free</w:t>
      </w:r>
      <w:proofErr w:type="spellEnd"/>
      <w:r w:rsidR="003A4FBD">
        <w:rPr>
          <w:sz w:val="18"/>
        </w:rPr>
        <w:t xml:space="preserve">” precisei de uma chave para soltar esses </w:t>
      </w:r>
      <w:r w:rsidR="004E42F7">
        <w:rPr>
          <w:sz w:val="18"/>
        </w:rPr>
        <w:t>dois</w:t>
      </w:r>
      <w:r w:rsidR="003A4FBD">
        <w:rPr>
          <w:sz w:val="18"/>
        </w:rPr>
        <w:t xml:space="preserve"> parafusos. </w:t>
      </w:r>
      <w:r>
        <w:rPr>
          <w:sz w:val="18"/>
        </w:rPr>
        <w:br/>
      </w:r>
      <w:r>
        <w:rPr>
          <w:noProof/>
          <w:sz w:val="18"/>
          <w:lang w:eastAsia="pt-BR"/>
        </w:rPr>
        <w:drawing>
          <wp:inline distT="0" distB="0" distL="0" distR="0">
            <wp:extent cx="5400040" cy="4050030"/>
            <wp:effectExtent l="0" t="0" r="0" b="762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030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FBD">
        <w:rPr>
          <w:sz w:val="18"/>
        </w:rPr>
        <w:t>Figura 17: Visão Geral</w:t>
      </w:r>
    </w:p>
    <w:p w:rsidR="00672B35" w:rsidRDefault="003A4FBD" w:rsidP="00690C45">
      <w:pPr>
        <w:rPr>
          <w:sz w:val="18"/>
        </w:rPr>
      </w:pPr>
      <w:r>
        <w:rPr>
          <w:sz w:val="18"/>
        </w:rPr>
        <w:t xml:space="preserve">O espaço para entre a bandeja e o painel direito é de </w:t>
      </w:r>
      <w:proofErr w:type="gramStart"/>
      <w:r>
        <w:rPr>
          <w:sz w:val="18"/>
        </w:rPr>
        <w:t>15mm</w:t>
      </w:r>
      <w:proofErr w:type="gramEnd"/>
      <w:r>
        <w:rPr>
          <w:sz w:val="18"/>
        </w:rPr>
        <w:t xml:space="preserve">, que não proporcionam um </w:t>
      </w:r>
      <w:proofErr w:type="spellStart"/>
      <w:r>
        <w:rPr>
          <w:sz w:val="18"/>
        </w:rPr>
        <w:t>cable</w:t>
      </w:r>
      <w:proofErr w:type="spellEnd"/>
      <w:r w:rsidR="004E42F7">
        <w:rPr>
          <w:sz w:val="18"/>
        </w:rPr>
        <w:t>-</w:t>
      </w:r>
      <w:r>
        <w:rPr>
          <w:sz w:val="18"/>
        </w:rPr>
        <w:t xml:space="preserve">management perfeito, mas é compensado pela quantidade de presilhas e espaço ao abaixo do </w:t>
      </w:r>
      <w:proofErr w:type="spellStart"/>
      <w:r>
        <w:rPr>
          <w:sz w:val="18"/>
        </w:rPr>
        <w:t>psu</w:t>
      </w:r>
      <w:proofErr w:type="spellEnd"/>
      <w:r>
        <w:rPr>
          <w:sz w:val="18"/>
        </w:rPr>
        <w:t xml:space="preserve"> cover para esconder os fios. </w:t>
      </w:r>
      <w:r w:rsidR="00672B35">
        <w:rPr>
          <w:sz w:val="18"/>
        </w:rPr>
        <w:br/>
        <w:t xml:space="preserve">Aceita </w:t>
      </w:r>
      <w:proofErr w:type="spellStart"/>
      <w:r w:rsidR="00672B35">
        <w:rPr>
          <w:sz w:val="18"/>
        </w:rPr>
        <w:t>GPUs</w:t>
      </w:r>
      <w:proofErr w:type="spellEnd"/>
      <w:r w:rsidR="00672B35">
        <w:rPr>
          <w:sz w:val="18"/>
        </w:rPr>
        <w:t xml:space="preserve"> de até </w:t>
      </w:r>
      <w:proofErr w:type="gramStart"/>
      <w:r w:rsidR="004E42F7">
        <w:rPr>
          <w:sz w:val="18"/>
        </w:rPr>
        <w:t>370mm</w:t>
      </w:r>
      <w:proofErr w:type="gramEnd"/>
      <w:r w:rsidR="00672B35">
        <w:rPr>
          <w:sz w:val="18"/>
        </w:rPr>
        <w:t xml:space="preserve">, e AIR-cooler CPU de até 170mm de altura. </w:t>
      </w:r>
    </w:p>
    <w:p w:rsidR="004E42F7" w:rsidRDefault="003A4FBD" w:rsidP="00690C45">
      <w:pPr>
        <w:rPr>
          <w:sz w:val="18"/>
        </w:rPr>
      </w:pPr>
      <w:r>
        <w:rPr>
          <w:sz w:val="18"/>
        </w:rPr>
        <w:t xml:space="preserve">Também há suporte </w:t>
      </w:r>
      <w:r w:rsidR="006E37A8">
        <w:rPr>
          <w:sz w:val="18"/>
        </w:rPr>
        <w:t xml:space="preserve">fixado na bandeja da </w:t>
      </w:r>
      <w:proofErr w:type="spellStart"/>
      <w:r w:rsidR="006E37A8">
        <w:rPr>
          <w:sz w:val="18"/>
        </w:rPr>
        <w:t>placa-mãe</w:t>
      </w:r>
      <w:proofErr w:type="spellEnd"/>
      <w:r w:rsidR="006E37A8">
        <w:rPr>
          <w:sz w:val="18"/>
        </w:rPr>
        <w:t xml:space="preserve"> </w:t>
      </w:r>
      <w:r>
        <w:rPr>
          <w:sz w:val="18"/>
        </w:rPr>
        <w:t xml:space="preserve">para </w:t>
      </w:r>
      <w:proofErr w:type="gramStart"/>
      <w:r>
        <w:rPr>
          <w:sz w:val="18"/>
        </w:rPr>
        <w:t>3</w:t>
      </w:r>
      <w:proofErr w:type="gramEnd"/>
      <w:r>
        <w:rPr>
          <w:sz w:val="18"/>
        </w:rPr>
        <w:t xml:space="preserve"> SSD/HD de 2.5</w:t>
      </w:r>
      <w:r w:rsidR="006E37A8">
        <w:rPr>
          <w:sz w:val="18"/>
        </w:rPr>
        <w:t>”</w:t>
      </w:r>
      <w:r>
        <w:rPr>
          <w:sz w:val="18"/>
        </w:rPr>
        <w:t>, este que pode ser removido caso não seja usado</w:t>
      </w:r>
      <w:r w:rsidR="004E42F7">
        <w:rPr>
          <w:sz w:val="18"/>
        </w:rPr>
        <w:t xml:space="preserve">, também com parafusos tool </w:t>
      </w:r>
      <w:proofErr w:type="spellStart"/>
      <w:r w:rsidR="004E42F7">
        <w:rPr>
          <w:sz w:val="18"/>
        </w:rPr>
        <w:t>free</w:t>
      </w:r>
      <w:proofErr w:type="spellEnd"/>
      <w:r>
        <w:rPr>
          <w:sz w:val="18"/>
        </w:rPr>
        <w:t xml:space="preserve">. </w:t>
      </w:r>
      <w:r w:rsidR="006E37A8">
        <w:rPr>
          <w:sz w:val="18"/>
        </w:rPr>
        <w:t xml:space="preserve">Logo abaixo, escondido no </w:t>
      </w:r>
      <w:proofErr w:type="spellStart"/>
      <w:r w:rsidR="006E37A8">
        <w:rPr>
          <w:sz w:val="18"/>
        </w:rPr>
        <w:t>psu</w:t>
      </w:r>
      <w:proofErr w:type="spellEnd"/>
      <w:r w:rsidR="006E37A8">
        <w:rPr>
          <w:sz w:val="18"/>
        </w:rPr>
        <w:t xml:space="preserve"> cover, temos o suporte para até 2 HDs </w:t>
      </w:r>
      <w:r w:rsidR="004E42F7">
        <w:rPr>
          <w:sz w:val="18"/>
        </w:rPr>
        <w:t>d</w:t>
      </w:r>
      <w:r w:rsidR="006E37A8">
        <w:rPr>
          <w:sz w:val="18"/>
        </w:rPr>
        <w:t xml:space="preserve">e 3,5” que pode ser fixado mais para o lado se sua fonte precisar de mais espaço. </w:t>
      </w:r>
    </w:p>
    <w:p w:rsidR="004E42F7" w:rsidRDefault="00DB7228" w:rsidP="004E42F7">
      <w:pPr>
        <w:jc w:val="center"/>
        <w:rPr>
          <w:sz w:val="18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043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4FBD">
        <w:rPr>
          <w:sz w:val="18"/>
        </w:rPr>
        <w:t xml:space="preserve">Figura 18: atrás da bandeja da </w:t>
      </w:r>
      <w:proofErr w:type="spellStart"/>
      <w:r w:rsidR="003A4FBD">
        <w:rPr>
          <w:sz w:val="18"/>
        </w:rPr>
        <w:t>placa-mãe</w:t>
      </w:r>
      <w:proofErr w:type="spellEnd"/>
      <w:r w:rsidR="003A4FBD">
        <w:rPr>
          <w:sz w:val="18"/>
        </w:rPr>
        <w:t xml:space="preserve"> </w:t>
      </w:r>
      <w:r w:rsidR="004E42F7">
        <w:rPr>
          <w:sz w:val="18"/>
        </w:rPr>
        <w:br/>
      </w:r>
    </w:p>
    <w:p w:rsidR="004E42F7" w:rsidRDefault="00DB7228" w:rsidP="004E42F7">
      <w:pPr>
        <w:jc w:val="center"/>
        <w:rPr>
          <w:sz w:val="18"/>
        </w:rPr>
      </w:pPr>
      <w:r>
        <w:rPr>
          <w:noProof/>
          <w:sz w:val="18"/>
          <w:lang w:eastAsia="pt-BR"/>
        </w:rPr>
        <w:drawing>
          <wp:inline distT="0" distB="0" distL="0" distR="0" wp14:anchorId="32697EC2" wp14:editId="14309B51">
            <wp:extent cx="5400040" cy="4050030"/>
            <wp:effectExtent l="0" t="0" r="0" b="762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101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37A8">
        <w:rPr>
          <w:sz w:val="18"/>
        </w:rPr>
        <w:t>Figura 19: PSU cover removido</w:t>
      </w:r>
    </w:p>
    <w:p w:rsidR="006E37A8" w:rsidRDefault="00DB7228" w:rsidP="004E42F7">
      <w:pPr>
        <w:jc w:val="center"/>
        <w:rPr>
          <w:sz w:val="18"/>
        </w:rPr>
      </w:pPr>
      <w:r>
        <w:rPr>
          <w:noProof/>
          <w:sz w:val="18"/>
          <w:lang w:eastAsia="pt-BR"/>
        </w:rPr>
        <w:lastRenderedPageBreak/>
        <w:drawing>
          <wp:inline distT="0" distB="0" distL="0" distR="0" wp14:anchorId="4BA8D2BD" wp14:editId="26A96DA9">
            <wp:extent cx="5400040" cy="4050030"/>
            <wp:effectExtent l="0" t="0" r="0" b="762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105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6E37A8">
        <w:rPr>
          <w:sz w:val="18"/>
        </w:rPr>
        <w:t>Figura 20: Baia para HD 3.5”</w:t>
      </w:r>
      <w:proofErr w:type="gramEnd"/>
      <w:r w:rsidR="006E37A8">
        <w:rPr>
          <w:sz w:val="18"/>
        </w:rPr>
        <w:t xml:space="preserve"> removida. </w:t>
      </w:r>
      <w:r w:rsidR="006E37A8">
        <w:rPr>
          <w:sz w:val="18"/>
        </w:rPr>
        <w:br/>
      </w:r>
    </w:p>
    <w:p w:rsidR="00B74E1C" w:rsidRDefault="00F310D8" w:rsidP="004E42F7">
      <w:pPr>
        <w:jc w:val="center"/>
        <w:rPr>
          <w:sz w:val="18"/>
          <w:lang w:val="en-US"/>
        </w:rPr>
      </w:pPr>
      <w:r>
        <w:rPr>
          <w:sz w:val="18"/>
        </w:rPr>
        <w:t xml:space="preserve">Junto com o gabinete, a </w:t>
      </w:r>
      <w:proofErr w:type="spellStart"/>
      <w:r>
        <w:rPr>
          <w:sz w:val="18"/>
        </w:rPr>
        <w:t>C</w:t>
      </w:r>
      <w:r w:rsidR="006E37A8">
        <w:rPr>
          <w:sz w:val="18"/>
        </w:rPr>
        <w:t>orsair</w:t>
      </w:r>
      <w:proofErr w:type="spellEnd"/>
      <w:r w:rsidR="006E37A8">
        <w:rPr>
          <w:sz w:val="18"/>
        </w:rPr>
        <w:t xml:space="preserve"> manda </w:t>
      </w:r>
      <w:r>
        <w:rPr>
          <w:sz w:val="18"/>
        </w:rPr>
        <w:t>uma caixa com:</w:t>
      </w:r>
      <w:r>
        <w:rPr>
          <w:sz w:val="18"/>
        </w:rPr>
        <w:br/>
        <w:t>- 6 Braçadeiras para cabos;</w:t>
      </w:r>
      <w:r>
        <w:rPr>
          <w:sz w:val="18"/>
        </w:rPr>
        <w:br/>
        <w:t>- 16 Parafusos para MBD/HDD;</w:t>
      </w:r>
      <w:r>
        <w:rPr>
          <w:sz w:val="18"/>
        </w:rPr>
        <w:br/>
        <w:t>- 16 Parafusos para SSD/ODD;</w:t>
      </w:r>
      <w:r>
        <w:rPr>
          <w:sz w:val="18"/>
        </w:rPr>
        <w:br/>
        <w:t>- 4 Parafusos de cabeça de panela para SSD;</w:t>
      </w:r>
      <w:r>
        <w:rPr>
          <w:sz w:val="18"/>
        </w:rPr>
        <w:br/>
        <w:t>- 16 Parafusos curtos para ventoinha;</w:t>
      </w:r>
      <w:r>
        <w:rPr>
          <w:sz w:val="18"/>
        </w:rPr>
        <w:br/>
        <w:t>- 4 Parafusos longos para ventoinha;</w:t>
      </w:r>
      <w:r>
        <w:rPr>
          <w:sz w:val="18"/>
        </w:rPr>
        <w:br/>
        <w:t xml:space="preserve">- 1 Suporte da </w:t>
      </w:r>
      <w:proofErr w:type="spellStart"/>
      <w:r>
        <w:rPr>
          <w:sz w:val="18"/>
        </w:rPr>
        <w:t>placa-mãe</w:t>
      </w:r>
      <w:proofErr w:type="spellEnd"/>
      <w:r>
        <w:rPr>
          <w:sz w:val="18"/>
        </w:rPr>
        <w:t>.</w:t>
      </w:r>
      <w:r w:rsidR="00DB7228">
        <w:rPr>
          <w:noProof/>
          <w:sz w:val="18"/>
          <w:lang w:eastAsia="pt-BR"/>
        </w:rPr>
        <w:lastRenderedPageBreak/>
        <w:drawing>
          <wp:inline distT="0" distB="0" distL="0" distR="0">
            <wp:extent cx="5400040" cy="4050030"/>
            <wp:effectExtent l="0" t="0" r="0" b="762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11_08182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7228" w:rsidRPr="0030330E">
        <w:rPr>
          <w:sz w:val="18"/>
        </w:rPr>
        <w:br/>
      </w:r>
      <w:proofErr w:type="spellStart"/>
      <w:r w:rsidRPr="00F310D8">
        <w:rPr>
          <w:sz w:val="18"/>
          <w:lang w:val="en-US"/>
        </w:rPr>
        <w:t>Figura</w:t>
      </w:r>
      <w:proofErr w:type="spellEnd"/>
      <w:r w:rsidRPr="00F310D8">
        <w:rPr>
          <w:sz w:val="18"/>
          <w:lang w:val="en-US"/>
        </w:rPr>
        <w:t xml:space="preserve"> 21: “What is the </w:t>
      </w:r>
      <w:proofErr w:type="gramStart"/>
      <w:r w:rsidRPr="00F310D8">
        <w:rPr>
          <w:sz w:val="18"/>
          <w:lang w:val="en-US"/>
        </w:rPr>
        <w:t>box</w:t>
      </w:r>
      <w:proofErr w:type="gramEnd"/>
      <w:r w:rsidRPr="00F310D8">
        <w:rPr>
          <w:sz w:val="18"/>
          <w:lang w:val="en-US"/>
        </w:rPr>
        <w:t>?”</w:t>
      </w:r>
      <w:r>
        <w:rPr>
          <w:sz w:val="18"/>
          <w:lang w:val="en-US"/>
        </w:rPr>
        <w:t>.</w:t>
      </w:r>
    </w:p>
    <w:p w:rsidR="00B74E1C" w:rsidRDefault="00F310D8" w:rsidP="00B74E1C">
      <w:pPr>
        <w:rPr>
          <w:sz w:val="18"/>
        </w:rPr>
      </w:pPr>
      <w:r w:rsidRPr="00F310D8">
        <w:rPr>
          <w:sz w:val="18"/>
        </w:rPr>
        <w:t>É um ótimo gabinete, compost</w:t>
      </w:r>
      <w:r>
        <w:rPr>
          <w:sz w:val="18"/>
        </w:rPr>
        <w:t>o</w:t>
      </w:r>
      <w:r w:rsidRPr="00F310D8">
        <w:rPr>
          <w:sz w:val="18"/>
        </w:rPr>
        <w:t xml:space="preserve"> de materiais de qualidade, </w:t>
      </w:r>
      <w:r>
        <w:rPr>
          <w:sz w:val="18"/>
        </w:rPr>
        <w:t>com um visual moderno e clean. As ventoinhas que acompanham são silenciosas</w:t>
      </w:r>
      <w:r w:rsidR="00374721">
        <w:rPr>
          <w:sz w:val="18"/>
        </w:rPr>
        <w:t>, porém</w:t>
      </w:r>
      <w:r>
        <w:rPr>
          <w:sz w:val="18"/>
        </w:rPr>
        <w:t xml:space="preserve"> de </w:t>
      </w:r>
      <w:proofErr w:type="gramStart"/>
      <w:r>
        <w:rPr>
          <w:sz w:val="18"/>
        </w:rPr>
        <w:t>3</w:t>
      </w:r>
      <w:proofErr w:type="gramEnd"/>
      <w:r>
        <w:rPr>
          <w:sz w:val="18"/>
        </w:rPr>
        <w:t xml:space="preserve"> pinos. </w:t>
      </w:r>
      <w:r w:rsidR="00672B35">
        <w:rPr>
          <w:sz w:val="18"/>
        </w:rPr>
        <w:t xml:space="preserve">Os encaixes e acabamentos são bem feitos e precisos. </w:t>
      </w:r>
      <w:r w:rsidR="00B36B81">
        <w:rPr>
          <w:sz w:val="18"/>
        </w:rPr>
        <w:br/>
        <w:t>Seus pés são bem rígidos, passando firmeza, e possuem uma camada de borracha que impedem de riscar mesas ao muda</w:t>
      </w:r>
      <w:r w:rsidR="00374721">
        <w:rPr>
          <w:sz w:val="18"/>
        </w:rPr>
        <w:t xml:space="preserve"> o gabinete</w:t>
      </w:r>
      <w:r w:rsidR="00B36B81">
        <w:rPr>
          <w:sz w:val="18"/>
        </w:rPr>
        <w:t xml:space="preserve"> de lugar. </w:t>
      </w:r>
      <w:r w:rsidR="00672B35">
        <w:rPr>
          <w:sz w:val="18"/>
        </w:rPr>
        <w:br/>
      </w:r>
      <w:r w:rsidR="00B74E1C">
        <w:rPr>
          <w:sz w:val="18"/>
        </w:rPr>
        <w:t xml:space="preserve">Fiz a compra na </w:t>
      </w:r>
      <w:proofErr w:type="spellStart"/>
      <w:r w:rsidR="00B74E1C">
        <w:rPr>
          <w:sz w:val="18"/>
        </w:rPr>
        <w:t>Pichau</w:t>
      </w:r>
      <w:proofErr w:type="spellEnd"/>
      <w:r w:rsidR="00B74E1C">
        <w:rPr>
          <w:sz w:val="18"/>
        </w:rPr>
        <w:t xml:space="preserve"> (</w:t>
      </w:r>
      <w:r w:rsidR="00B74E1C" w:rsidRPr="00374721">
        <w:rPr>
          <w:strike/>
          <w:sz w:val="18"/>
        </w:rPr>
        <w:t>não é nenhum merchandising</w:t>
      </w:r>
      <w:r w:rsidR="00B36B81">
        <w:rPr>
          <w:sz w:val="18"/>
        </w:rPr>
        <w:t xml:space="preserve">), o valor pago foi de </w:t>
      </w:r>
      <w:r w:rsidR="00374721">
        <w:rPr>
          <w:sz w:val="18"/>
        </w:rPr>
        <w:t>R$ 368,99 (já com desconto de 15% para pagamento à vista) + R$ 51,00 de frete pela transportadora, totalizando R$ 419,99.</w:t>
      </w:r>
    </w:p>
    <w:p w:rsidR="0030330E" w:rsidRDefault="0030330E" w:rsidP="0030330E">
      <w:pPr>
        <w:rPr>
          <w:sz w:val="18"/>
        </w:rPr>
      </w:pPr>
      <w:r>
        <w:rPr>
          <w:sz w:val="18"/>
        </w:rPr>
        <w:t>Principais especificações:</w:t>
      </w:r>
      <w:r>
        <w:rPr>
          <w:sz w:val="18"/>
        </w:rPr>
        <w:br/>
      </w:r>
      <w:r>
        <w:rPr>
          <w:sz w:val="18"/>
        </w:rPr>
        <w:br/>
        <w:t xml:space="preserve">- </w:t>
      </w:r>
      <w:r w:rsidRPr="0030330E">
        <w:rPr>
          <w:sz w:val="18"/>
        </w:rPr>
        <w:t>Estilo: torre média</w:t>
      </w:r>
      <w:r>
        <w:rPr>
          <w:sz w:val="18"/>
        </w:rPr>
        <w:t>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Aplicação: </w:t>
      </w:r>
      <w:proofErr w:type="spellStart"/>
      <w:proofErr w:type="gramStart"/>
      <w:r>
        <w:rPr>
          <w:sz w:val="18"/>
        </w:rPr>
        <w:t>mITX</w:t>
      </w:r>
      <w:proofErr w:type="spellEnd"/>
      <w:proofErr w:type="gramEnd"/>
      <w:r>
        <w:rPr>
          <w:sz w:val="18"/>
        </w:rPr>
        <w:t xml:space="preserve">, </w:t>
      </w:r>
      <w:proofErr w:type="spellStart"/>
      <w:r>
        <w:rPr>
          <w:sz w:val="18"/>
        </w:rPr>
        <w:t>mATX</w:t>
      </w:r>
      <w:proofErr w:type="spellEnd"/>
      <w:r>
        <w:rPr>
          <w:sz w:val="18"/>
        </w:rPr>
        <w:t>, ATX e E-ATX</w:t>
      </w:r>
      <w:r>
        <w:rPr>
          <w:sz w:val="18"/>
        </w:rPr>
        <w:t>;</w:t>
      </w:r>
      <w:r>
        <w:rPr>
          <w:sz w:val="18"/>
        </w:rPr>
        <w:br/>
        <w:t xml:space="preserve">- </w:t>
      </w:r>
      <w:r w:rsidRPr="0030330E">
        <w:rPr>
          <w:sz w:val="18"/>
        </w:rPr>
        <w:t>Materia</w:t>
      </w:r>
      <w:r>
        <w:rPr>
          <w:sz w:val="18"/>
        </w:rPr>
        <w:t>l: Alumínio;</w:t>
      </w:r>
      <w:r>
        <w:rPr>
          <w:sz w:val="18"/>
        </w:rPr>
        <w:br/>
        <w:t xml:space="preserve">- </w:t>
      </w:r>
      <w:r w:rsidRPr="0030330E">
        <w:rPr>
          <w:sz w:val="18"/>
        </w:rPr>
        <w:t>Fonte de alimentação: não vem com o produto</w:t>
      </w:r>
      <w:r>
        <w:rPr>
          <w:sz w:val="18"/>
        </w:rPr>
        <w:t>;</w:t>
      </w:r>
      <w:r>
        <w:rPr>
          <w:sz w:val="18"/>
        </w:rPr>
        <w:br/>
        <w:t xml:space="preserve">- </w:t>
      </w:r>
      <w:r w:rsidRPr="0030330E">
        <w:rPr>
          <w:sz w:val="18"/>
        </w:rPr>
        <w:t>Cores disponíveis: preto</w:t>
      </w:r>
      <w:r>
        <w:rPr>
          <w:sz w:val="18"/>
        </w:rPr>
        <w:t>, branco;</w:t>
      </w:r>
      <w:r>
        <w:rPr>
          <w:sz w:val="18"/>
        </w:rPr>
        <w:br/>
        <w:t xml:space="preserve">- </w:t>
      </w:r>
      <w:r w:rsidRPr="0030330E">
        <w:rPr>
          <w:sz w:val="18"/>
        </w:rPr>
        <w:t>Painel lateral: janela transparente no painel esquerdo</w:t>
      </w:r>
      <w:r>
        <w:rPr>
          <w:sz w:val="18"/>
        </w:rPr>
        <w:t>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Dimensões: </w:t>
      </w:r>
      <w:r w:rsidRPr="004E42F7">
        <w:rPr>
          <w:noProof/>
          <w:sz w:val="18"/>
          <w:lang w:eastAsia="pt-BR"/>
        </w:rPr>
        <w:t>425mm x 215mm x 464mm</w:t>
      </w:r>
      <w:r w:rsidRPr="0030330E">
        <w:rPr>
          <w:sz w:val="18"/>
        </w:rPr>
        <w:t xml:space="preserve"> </w:t>
      </w:r>
      <w:r w:rsidRPr="0030330E">
        <w:rPr>
          <w:sz w:val="18"/>
        </w:rPr>
        <w:t>(A x L x P)</w:t>
      </w:r>
      <w:r>
        <w:rPr>
          <w:sz w:val="18"/>
        </w:rPr>
        <w:t>;</w:t>
      </w:r>
      <w:r>
        <w:rPr>
          <w:sz w:val="18"/>
        </w:rPr>
        <w:br/>
        <w:t>- Peso bruto: 8,2 kg;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Baias: </w:t>
      </w:r>
      <w:r>
        <w:rPr>
          <w:sz w:val="18"/>
        </w:rPr>
        <w:t>duas</w:t>
      </w:r>
      <w:r w:rsidRPr="0030330E">
        <w:rPr>
          <w:sz w:val="18"/>
        </w:rPr>
        <w:t xml:space="preserve"> baias internas de 3,5/2,5 polegadas</w:t>
      </w:r>
      <w:r>
        <w:rPr>
          <w:sz w:val="18"/>
        </w:rPr>
        <w:t>, três baias internas de 2,5;</w:t>
      </w:r>
      <w:r>
        <w:rPr>
          <w:sz w:val="18"/>
        </w:rPr>
        <w:br/>
        <w:t xml:space="preserve">- </w:t>
      </w:r>
      <w:r w:rsidRPr="0030330E">
        <w:rPr>
          <w:sz w:val="18"/>
        </w:rPr>
        <w:t>Slots de expansão: sete</w:t>
      </w:r>
      <w:r>
        <w:rPr>
          <w:sz w:val="18"/>
        </w:rPr>
        <w:t>;</w:t>
      </w:r>
      <w:r>
        <w:rPr>
          <w:sz w:val="18"/>
        </w:rPr>
        <w:br/>
        <w:t xml:space="preserve">- </w:t>
      </w:r>
      <w:r w:rsidRPr="0030330E">
        <w:rPr>
          <w:sz w:val="18"/>
        </w:rPr>
        <w:t>Comprime</w:t>
      </w:r>
      <w:r>
        <w:rPr>
          <w:sz w:val="18"/>
        </w:rPr>
        <w:t>nto máximo da placa de vídeo: 37</w:t>
      </w:r>
      <w:r w:rsidRPr="0030330E">
        <w:rPr>
          <w:sz w:val="18"/>
        </w:rPr>
        <w:t>0 mm</w:t>
      </w:r>
      <w:r>
        <w:rPr>
          <w:sz w:val="18"/>
        </w:rPr>
        <w:t>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Altura máxima </w:t>
      </w:r>
      <w:r>
        <w:rPr>
          <w:sz w:val="18"/>
        </w:rPr>
        <w:t>do cooler do processador: 170 mm;</w:t>
      </w:r>
      <w:r>
        <w:rPr>
          <w:sz w:val="18"/>
        </w:rPr>
        <w:br/>
        <w:t xml:space="preserve">- </w:t>
      </w:r>
      <w:r w:rsidRPr="0030330E">
        <w:rPr>
          <w:sz w:val="18"/>
        </w:rPr>
        <w:t>Ventoinhas: uma ventoinha de 120 mm (</w:t>
      </w:r>
      <w:proofErr w:type="spellStart"/>
      <w:r>
        <w:rPr>
          <w:sz w:val="18"/>
        </w:rPr>
        <w:t>xxxxxx</w:t>
      </w:r>
      <w:proofErr w:type="spellEnd"/>
      <w:r w:rsidRPr="0030330E">
        <w:rPr>
          <w:sz w:val="18"/>
        </w:rPr>
        <w:t>) no painel traseiro</w:t>
      </w:r>
      <w:r>
        <w:rPr>
          <w:sz w:val="18"/>
        </w:rPr>
        <w:t>, uma ventoinha de 140 mm (</w:t>
      </w:r>
      <w:proofErr w:type="spellStart"/>
      <w:r>
        <w:rPr>
          <w:sz w:val="18"/>
        </w:rPr>
        <w:t>xxxxx</w:t>
      </w:r>
      <w:proofErr w:type="spellEnd"/>
      <w:r>
        <w:rPr>
          <w:sz w:val="18"/>
        </w:rPr>
        <w:t>) no painel dianteiro;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Ventoinhas opcionais: </w:t>
      </w:r>
      <w:r>
        <w:rPr>
          <w:sz w:val="18"/>
        </w:rPr>
        <w:t>3 X 120mm ou 2</w:t>
      </w:r>
      <w:r w:rsidRPr="0030330E">
        <w:rPr>
          <w:sz w:val="18"/>
        </w:rPr>
        <w:t xml:space="preserve"> X 140mm </w:t>
      </w:r>
      <w:r>
        <w:rPr>
          <w:sz w:val="18"/>
        </w:rPr>
        <w:t>no painel frontal,</w:t>
      </w:r>
      <w:r w:rsidRPr="0030330E">
        <w:rPr>
          <w:sz w:val="18"/>
        </w:rPr>
        <w:t xml:space="preserve"> 2 X 120/140mm </w:t>
      </w:r>
      <w:r>
        <w:rPr>
          <w:sz w:val="18"/>
        </w:rPr>
        <w:t>no painel superior,</w:t>
      </w:r>
      <w:r w:rsidRPr="0030330E">
        <w:rPr>
          <w:sz w:val="18"/>
        </w:rPr>
        <w:t xml:space="preserve"> 1 X 120mm</w:t>
      </w:r>
      <w:r>
        <w:rPr>
          <w:sz w:val="18"/>
        </w:rPr>
        <w:t xml:space="preserve"> no painel traseiro;</w:t>
      </w:r>
      <w:r>
        <w:rPr>
          <w:sz w:val="18"/>
        </w:rPr>
        <w:br/>
        <w:t xml:space="preserve">- </w:t>
      </w:r>
      <w:r w:rsidRPr="0030330E">
        <w:rPr>
          <w:sz w:val="18"/>
        </w:rPr>
        <w:t>Recursos extras: filtro de ar removível para a ventoinha da fonte de alimentação</w:t>
      </w:r>
      <w:r>
        <w:rPr>
          <w:sz w:val="18"/>
        </w:rPr>
        <w:t>, painel frontal e painel superior;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Mais informações: </w:t>
      </w:r>
      <w:r w:rsidRPr="0030330E">
        <w:rPr>
          <w:sz w:val="18"/>
        </w:rPr>
        <w:t>http://www.corsair.com/pt-br</w:t>
      </w:r>
      <w:r>
        <w:rPr>
          <w:sz w:val="18"/>
        </w:rPr>
        <w:t>;</w:t>
      </w:r>
      <w:r>
        <w:rPr>
          <w:sz w:val="18"/>
        </w:rPr>
        <w:br/>
      </w:r>
      <w:r>
        <w:rPr>
          <w:sz w:val="18"/>
        </w:rPr>
        <w:lastRenderedPageBreak/>
        <w:t xml:space="preserve">- </w:t>
      </w:r>
      <w:r w:rsidRPr="0030330E">
        <w:rPr>
          <w:sz w:val="18"/>
        </w:rPr>
        <w:t xml:space="preserve">Preço médio no Brasil: R$ </w:t>
      </w:r>
      <w:r>
        <w:rPr>
          <w:sz w:val="18"/>
        </w:rPr>
        <w:t>420,00;</w:t>
      </w:r>
      <w:r>
        <w:rPr>
          <w:sz w:val="18"/>
        </w:rPr>
        <w:br/>
        <w:t xml:space="preserve">- </w:t>
      </w:r>
      <w:r w:rsidRPr="0030330E">
        <w:rPr>
          <w:sz w:val="18"/>
        </w:rPr>
        <w:t xml:space="preserve">Preço médio nos EUA*: US$ </w:t>
      </w:r>
      <w:r>
        <w:rPr>
          <w:sz w:val="18"/>
        </w:rPr>
        <w:t>124,99;</w:t>
      </w:r>
    </w:p>
    <w:p w:rsidR="0030330E" w:rsidRDefault="0030330E" w:rsidP="0030330E">
      <w:pPr>
        <w:rPr>
          <w:sz w:val="18"/>
        </w:rPr>
      </w:pPr>
      <w:r w:rsidRPr="0030330E">
        <w:rPr>
          <w:sz w:val="18"/>
        </w:rPr>
        <w:t xml:space="preserve">Pesquisado na </w:t>
      </w:r>
      <w:r>
        <w:rPr>
          <w:sz w:val="18"/>
        </w:rPr>
        <w:t>corsair</w:t>
      </w:r>
      <w:r w:rsidRPr="0030330E">
        <w:rPr>
          <w:sz w:val="18"/>
        </w:rPr>
        <w:t xml:space="preserve">.com no dia </w:t>
      </w:r>
      <w:r>
        <w:rPr>
          <w:sz w:val="18"/>
        </w:rPr>
        <w:t xml:space="preserve">do </w:t>
      </w:r>
      <w:proofErr w:type="spellStart"/>
      <w:r>
        <w:rPr>
          <w:sz w:val="18"/>
        </w:rPr>
        <w:t>review</w:t>
      </w:r>
      <w:proofErr w:type="spellEnd"/>
      <w:r w:rsidRPr="0030330E">
        <w:rPr>
          <w:sz w:val="18"/>
        </w:rPr>
        <w:t>.</w:t>
      </w:r>
    </w:p>
    <w:p w:rsidR="00B74E1C" w:rsidRDefault="0030330E" w:rsidP="00672B35">
      <w:pPr>
        <w:rPr>
          <w:sz w:val="18"/>
        </w:rPr>
      </w:pPr>
      <w:r>
        <w:rPr>
          <w:sz w:val="18"/>
        </w:rPr>
        <w:t>Prós:</w:t>
      </w:r>
      <w:r>
        <w:rPr>
          <w:sz w:val="18"/>
        </w:rPr>
        <w:br/>
        <w:t xml:space="preserve">- Ventoinhas inclusas: Frontal: </w:t>
      </w:r>
      <w:proofErr w:type="gramStart"/>
      <w:r>
        <w:rPr>
          <w:sz w:val="18"/>
        </w:rPr>
        <w:t>1</w:t>
      </w:r>
      <w:proofErr w:type="gramEnd"/>
      <w:r>
        <w:rPr>
          <w:sz w:val="18"/>
        </w:rPr>
        <w:t xml:space="preserve"> X 140mm, Traseira: 1 X 120mm;</w:t>
      </w:r>
      <w:r>
        <w:rPr>
          <w:sz w:val="18"/>
        </w:rPr>
        <w:br/>
        <w:t xml:space="preserve">- Radiadores Suportados: Frontal: 360mm, Superior: 240mm, </w:t>
      </w:r>
      <w:r w:rsidR="00672B35" w:rsidRPr="00672B35">
        <w:rPr>
          <w:sz w:val="18"/>
        </w:rPr>
        <w:t>Traseira: 120mm</w:t>
      </w:r>
      <w:r>
        <w:rPr>
          <w:sz w:val="18"/>
        </w:rPr>
        <w:t>;</w:t>
      </w:r>
      <w:r w:rsidR="00672B35">
        <w:rPr>
          <w:sz w:val="18"/>
        </w:rPr>
        <w:br/>
        <w:t xml:space="preserve">- Compatível com todos tamanhos de </w:t>
      </w:r>
      <w:proofErr w:type="spellStart"/>
      <w:r w:rsidR="00672B35">
        <w:rPr>
          <w:sz w:val="18"/>
        </w:rPr>
        <w:t>Placas-mãe</w:t>
      </w:r>
      <w:proofErr w:type="spellEnd"/>
      <w:r w:rsidR="00672B35">
        <w:rPr>
          <w:sz w:val="18"/>
        </w:rPr>
        <w:t>;</w:t>
      </w:r>
      <w:r w:rsidR="00672B35">
        <w:rPr>
          <w:sz w:val="18"/>
        </w:rPr>
        <w:br/>
        <w:t xml:space="preserve">- </w:t>
      </w:r>
      <w:r w:rsidR="00B36B81">
        <w:rPr>
          <w:sz w:val="18"/>
        </w:rPr>
        <w:t>Construído em Alumínio;</w:t>
      </w:r>
      <w:r w:rsidR="00847876">
        <w:rPr>
          <w:sz w:val="18"/>
        </w:rPr>
        <w:br/>
        <w:t>- Bom espaço interno;</w:t>
      </w:r>
      <w:r w:rsidR="00847876">
        <w:rPr>
          <w:sz w:val="18"/>
        </w:rPr>
        <w:br/>
        <w:t>- Filtro de ar para fonte de alimentação e ventoinhas (exceto traseira);</w:t>
      </w:r>
      <w:r w:rsidR="00847876">
        <w:rPr>
          <w:sz w:val="18"/>
        </w:rPr>
        <w:br/>
        <w:t>- Suporta até 5 unidades de armazenamento de 2,5 polegadas;</w:t>
      </w:r>
      <w:r w:rsidR="00847876">
        <w:rPr>
          <w:sz w:val="18"/>
        </w:rPr>
        <w:br/>
        <w:t>- Suporta fontes de alimentação grandes;</w:t>
      </w:r>
      <w:r w:rsidR="00847876">
        <w:rPr>
          <w:sz w:val="18"/>
        </w:rPr>
        <w:br/>
        <w:t>- Suporta radiadores de até 360mm;</w:t>
      </w:r>
      <w:r w:rsidR="00847876">
        <w:rPr>
          <w:sz w:val="18"/>
        </w:rPr>
        <w:br/>
        <w:t>- Painel frontal com 2 USB 3.0.</w:t>
      </w:r>
      <w:bookmarkStart w:id="0" w:name="_GoBack"/>
      <w:bookmarkEnd w:id="0"/>
      <w:r w:rsidR="00B36B81">
        <w:rPr>
          <w:sz w:val="18"/>
        </w:rPr>
        <w:br/>
      </w:r>
    </w:p>
    <w:p w:rsidR="00B36B81" w:rsidRPr="00B36B81" w:rsidRDefault="00B36B81" w:rsidP="00672B35">
      <w:pPr>
        <w:rPr>
          <w:sz w:val="18"/>
        </w:rPr>
      </w:pPr>
      <w:r>
        <w:rPr>
          <w:sz w:val="18"/>
        </w:rPr>
        <w:t>Contras:</w:t>
      </w:r>
      <w:r>
        <w:rPr>
          <w:sz w:val="18"/>
        </w:rPr>
        <w:br/>
        <w:t xml:space="preserve">- Pouco espaço entre a bandeja da </w:t>
      </w:r>
      <w:proofErr w:type="spellStart"/>
      <w:r>
        <w:rPr>
          <w:sz w:val="18"/>
        </w:rPr>
        <w:t>placa-mãe</w:t>
      </w:r>
      <w:proofErr w:type="spellEnd"/>
      <w:r>
        <w:rPr>
          <w:sz w:val="18"/>
        </w:rPr>
        <w:t xml:space="preserve"> e processador;</w:t>
      </w:r>
      <w:r>
        <w:rPr>
          <w:sz w:val="18"/>
        </w:rPr>
        <w:br/>
        <w:t>- Preço relativamente alto;</w:t>
      </w:r>
      <w:r>
        <w:rPr>
          <w:sz w:val="18"/>
        </w:rPr>
        <w:br/>
        <w:t>- Baixa disponibilidade.</w:t>
      </w:r>
    </w:p>
    <w:sectPr w:rsidR="00B36B81" w:rsidRPr="00B36B8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E1C"/>
    <w:rsid w:val="001349CA"/>
    <w:rsid w:val="00187490"/>
    <w:rsid w:val="0027080A"/>
    <w:rsid w:val="0030330E"/>
    <w:rsid w:val="00374721"/>
    <w:rsid w:val="003A4FBD"/>
    <w:rsid w:val="004057E9"/>
    <w:rsid w:val="004E42F7"/>
    <w:rsid w:val="0066718E"/>
    <w:rsid w:val="00672B35"/>
    <w:rsid w:val="00690C45"/>
    <w:rsid w:val="006E37A8"/>
    <w:rsid w:val="007E344A"/>
    <w:rsid w:val="00847876"/>
    <w:rsid w:val="0092123E"/>
    <w:rsid w:val="00AD0095"/>
    <w:rsid w:val="00B36B81"/>
    <w:rsid w:val="00B74E1C"/>
    <w:rsid w:val="00DB7228"/>
    <w:rsid w:val="00F31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6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18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033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67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18E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033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17</Pages>
  <Words>1307</Words>
  <Characters>7060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Temnyk, Alex</dc:creator>
  <cp:lastModifiedBy>Temnyk, Alex</cp:lastModifiedBy>
  <cp:revision>2</cp:revision>
  <dcterms:created xsi:type="dcterms:W3CDTF">2017-02-13T12:10:00Z</dcterms:created>
  <dcterms:modified xsi:type="dcterms:W3CDTF">2017-02-13T15:48:00Z</dcterms:modified>
</cp:coreProperties>
</file>